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eastAsia"/>
          <w:lang w:eastAsia="zh-CN"/>
        </w:rPr>
      </w:pPr>
    </w:p>
    <w:p>
      <w:pPr>
        <w:numPr>
          <w:numId w:val="0"/>
        </w:num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使用说明书</w:t>
      </w:r>
    </w:p>
    <w:p>
      <w:pPr>
        <w:numPr>
          <w:numId w:val="0"/>
        </w:numPr>
        <w:rPr>
          <w:rFonts w:hint="eastAsia"/>
          <w:lang w:eastAsia="zh-CN"/>
        </w:rPr>
      </w:pPr>
    </w:p>
    <w:p>
      <w:pPr>
        <w:numPr>
          <w:numId w:val="0"/>
        </w:numPr>
        <w:jc w:val="center"/>
        <w:rPr>
          <w:rFonts w:hint="eastAsia"/>
          <w:lang w:eastAsia="zh-CN"/>
        </w:rPr>
      </w:pPr>
      <w:r>
        <w:drawing>
          <wp:inline distT="0" distB="0" distL="114300" distR="114300">
            <wp:extent cx="3369310" cy="326707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931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b/>
          <w:bCs/>
          <w:color w:val="0000FF"/>
          <w:lang w:eastAsia="zh-CN"/>
        </w:rPr>
      </w:pPr>
      <w:r>
        <w:rPr>
          <w:rFonts w:hint="eastAsia"/>
          <w:b/>
          <w:bCs/>
          <w:color w:val="0000FF"/>
          <w:lang w:eastAsia="zh-CN"/>
        </w:rPr>
        <w:t>产品特点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独特的金属外观设计，操作十分简单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800W进口高清镜头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小巧的外形设计，便携手持DV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在低照度下，可进行高清影像的录制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录像分辨率：1080P（30帧），720P（30帧）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单独录音功能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高速传输的USB 2.0 接口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最大可支持32G 的T-flash卡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内置锂电池可持续摄像达180-240分钟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结构说明</w:t>
      </w:r>
    </w:p>
    <w:p>
      <w:pPr>
        <w:widowControl w:val="0"/>
        <w:numPr>
          <w:numId w:val="0"/>
        </w:numPr>
        <w:jc w:val="center"/>
      </w:pPr>
      <w:r>
        <w:drawing>
          <wp:inline distT="0" distB="0" distL="114300" distR="114300">
            <wp:extent cx="5271135" cy="3162935"/>
            <wp:effectExtent l="0" t="0" r="5715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录像：模式切换到录像档，蓝灯亮，短按“确认键”</w:t>
      </w:r>
      <w:r>
        <w:rPr>
          <w:rFonts w:hint="eastAsia"/>
          <w:lang w:val="en-US" w:eastAsia="zh-CN"/>
        </w:rPr>
        <w:t>1次，蓝灯慢闪几下灭，进行录像并录音；再短按“确认键”停止录像，录像自动分段保存，5分钟一段，连续录像。</w:t>
      </w: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录音：模式切换到录音档，绿灯亮，短按“确认键”1次，绿灯慢闪几下灭，进行录音，再短按“录音键”退出录音。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操作指南</w:t>
      </w:r>
      <w:r>
        <w:rPr>
          <w:rFonts w:hint="default" w:ascii="Calibri" w:hAnsi="Calibri" w:cs="Calibri"/>
          <w:lang w:val="en-US" w:eastAsia="zh-CN"/>
        </w:rPr>
        <w:t>①</w:t>
      </w:r>
    </w:p>
    <w:p>
      <w:pPr>
        <w:widowControl w:val="0"/>
        <w:numPr>
          <w:numId w:val="0"/>
        </w:numPr>
        <w:ind w:leftChars="0"/>
        <w:jc w:val="left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充电：</w:t>
      </w:r>
    </w:p>
    <w:p>
      <w:pPr>
        <w:widowControl w:val="0"/>
        <w:numPr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本机内置可充电锂电池，初次使用时，请先进行充电如下：</w:t>
      </w:r>
    </w:p>
    <w:p>
      <w:pPr>
        <w:widowControl w:val="0"/>
        <w:numPr>
          <w:ilvl w:val="0"/>
          <w:numId w:val="3"/>
        </w:numPr>
        <w:ind w:leftChars="0"/>
        <w:jc w:val="left"/>
        <w:rPr>
          <w:rFonts w:hint="default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连接电脑充电，使用USB与电脑连接.</w:t>
      </w:r>
    </w:p>
    <w:p>
      <w:pPr>
        <w:widowControl w:val="0"/>
        <w:numPr>
          <w:ilvl w:val="0"/>
          <w:numId w:val="3"/>
        </w:numPr>
        <w:ind w:leftChars="0"/>
        <w:jc w:val="left"/>
        <w:rPr>
          <w:rFonts w:hint="default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边充边录，充电的时候可以录像.（外接USB 5V充电器或移动充电宝）</w:t>
      </w:r>
    </w:p>
    <w:p>
      <w:pPr>
        <w:widowControl w:val="0"/>
        <w:numPr>
          <w:ilvl w:val="0"/>
          <w:numId w:val="3"/>
        </w:numPr>
        <w:ind w:leftChars="0"/>
        <w:jc w:val="left"/>
        <w:rPr>
          <w:rFonts w:hint="default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充电时红灯长亮，充满电后红灯灭；（红灯灭后，请多充30分钟左右，保证电池100%充满）</w:t>
      </w:r>
    </w:p>
    <w:p>
      <w:pPr>
        <w:widowControl w:val="0"/>
        <w:numPr>
          <w:numId w:val="0"/>
        </w:numPr>
        <w:jc w:val="left"/>
        <w:rPr>
          <w:rFonts w:hint="eastAsia" w:ascii="Calibri" w:hAnsi="Calibri" w:cs="Calibri"/>
          <w:b/>
          <w:bCs/>
          <w:color w:val="0000FF"/>
          <w:lang w:val="en-US" w:eastAsia="zh-CN"/>
        </w:rPr>
      </w:pPr>
      <w:r>
        <w:rPr>
          <w:rFonts w:hint="eastAsia" w:ascii="Calibri" w:hAnsi="Calibri" w:cs="Calibri"/>
          <w:b/>
          <w:bCs/>
          <w:color w:val="0000FF"/>
          <w:lang w:val="en-US" w:eastAsia="zh-CN"/>
        </w:rPr>
        <w:t>注意：</w:t>
      </w:r>
    </w:p>
    <w:p>
      <w:pPr>
        <w:widowControl w:val="0"/>
        <w:numPr>
          <w:ilvl w:val="0"/>
          <w:numId w:val="4"/>
        </w:numPr>
        <w:jc w:val="left"/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在低电量的时候，会绿灯快闪一下提示，并且自动停止录像录音，直到最后彻底没电.</w:t>
      </w:r>
    </w:p>
    <w:p>
      <w:pPr>
        <w:widowControl w:val="0"/>
        <w:numPr>
          <w:ilvl w:val="0"/>
          <w:numId w:val="4"/>
        </w:numPr>
        <w:jc w:val="left"/>
        <w:rPr>
          <w:rFonts w:hint="default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开机无卡，蓝灯会一直快闪.</w:t>
      </w:r>
    </w:p>
    <w:p>
      <w:pPr>
        <w:widowControl w:val="0"/>
        <w:numPr>
          <w:ilvl w:val="0"/>
          <w:numId w:val="4"/>
        </w:numPr>
        <w:jc w:val="left"/>
        <w:rPr>
          <w:rFonts w:hint="default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内存卡录制满时，蓝绿灯同时快闪.</w:t>
      </w:r>
    </w:p>
    <w:p>
      <w:pPr>
        <w:widowControl w:val="0"/>
        <w:numPr>
          <w:ilvl w:val="0"/>
          <w:numId w:val="4"/>
        </w:numPr>
        <w:jc w:val="left"/>
        <w:rPr>
          <w:rFonts w:hint="default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无任何操作模式时，记得拔动电源开关进行关机.</w:t>
      </w:r>
    </w:p>
    <w:p>
      <w:pPr>
        <w:widowControl w:val="0"/>
        <w:numPr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left"/>
        <w:rPr>
          <w:rFonts w:hint="default" w:ascii="Calibri" w:hAnsi="Calibri" w:cs="Calibri"/>
          <w:lang w:val="en-US" w:eastAsia="zh-CN"/>
        </w:rPr>
      </w:pPr>
      <w:r>
        <w:rPr>
          <w:rFonts w:hint="eastAsia"/>
          <w:lang w:val="en-US" w:eastAsia="zh-CN"/>
        </w:rPr>
        <w:t>操作指南</w:t>
      </w:r>
      <w:r>
        <w:rPr>
          <w:rFonts w:hint="default" w:ascii="Calibri" w:hAnsi="Calibri" w:cs="Calibri"/>
          <w:lang w:val="en-US" w:eastAsia="zh-CN"/>
        </w:rPr>
        <w:t>②</w:t>
      </w:r>
    </w:p>
    <w:p>
      <w:pPr>
        <w:widowControl w:val="0"/>
        <w:numPr>
          <w:numId w:val="0"/>
        </w:numPr>
        <w:ind w:leftChars="0"/>
        <w:jc w:val="left"/>
        <w:rPr>
          <w:rFonts w:hint="eastAsia" w:ascii="Calibri" w:hAnsi="Calibri" w:cs="Calibri"/>
          <w:b/>
          <w:bCs/>
          <w:color w:val="0000FF"/>
          <w:lang w:val="en-US" w:eastAsia="zh-CN"/>
        </w:rPr>
      </w:pPr>
      <w:r>
        <w:rPr>
          <w:rFonts w:hint="eastAsia" w:ascii="Calibri" w:hAnsi="Calibri" w:cs="Calibri"/>
          <w:b/>
          <w:bCs/>
          <w:color w:val="0000FF"/>
          <w:lang w:val="en-US" w:eastAsia="zh-CN"/>
        </w:rPr>
        <w:t>分辨率/循环录像切换：</w:t>
      </w:r>
    </w:p>
    <w:p>
      <w:pPr>
        <w:widowControl w:val="0"/>
        <w:numPr>
          <w:numId w:val="0"/>
        </w:numPr>
        <w:ind w:leftChars="0"/>
        <w:jc w:val="left"/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产品支持720P（默认）与1080P录像切换及循环录像（默认）开关自定义，用户只需接入电脑USB或者用读卡器，在TF卡根目录新建名为SETTINGS.txt的文档，然后输入X,X格式文字.X为0或者1（第一个X：0 为720P，1为1080P；第二个X：0为关闭循环录像，1为开启循环录像）.保存文档，在TF卡插入设备卡槽的情况下开机，即可设置录像分辨率，开启/关闭循环录像，成功后新建的TXT文档会消失.</w:t>
      </w:r>
    </w:p>
    <w:p>
      <w:pPr>
        <w:widowControl w:val="0"/>
        <w:numPr>
          <w:numId w:val="0"/>
        </w:numPr>
        <w:ind w:leftChars="0"/>
        <w:jc w:val="left"/>
        <w:rPr>
          <w:rFonts w:hint="eastAsia" w:ascii="Calibri" w:hAnsi="Calibri" w:cs="Calibri"/>
          <w:b/>
          <w:bCs/>
          <w:color w:val="0000FF"/>
          <w:lang w:val="en-US" w:eastAsia="zh-CN"/>
        </w:rPr>
      </w:pPr>
      <w:r>
        <w:rPr>
          <w:rFonts w:hint="eastAsia" w:ascii="Calibri" w:hAnsi="Calibri" w:cs="Calibri"/>
          <w:b/>
          <w:bCs/>
          <w:color w:val="0000FF"/>
          <w:lang w:val="en-US" w:eastAsia="zh-CN"/>
        </w:rPr>
        <w:t>连接电脑</w:t>
      </w:r>
    </w:p>
    <w:p>
      <w:pPr>
        <w:widowControl w:val="0"/>
        <w:numPr>
          <w:numId w:val="0"/>
        </w:numPr>
        <w:ind w:leftChars="0"/>
        <w:jc w:val="left"/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使用USB数据线，连接电脑，会绿灯慢闪，可以读内存卡和当电脑摄像头使用.</w:t>
      </w:r>
    </w:p>
    <w:p>
      <w:pPr>
        <w:widowControl w:val="0"/>
        <w:numPr>
          <w:numId w:val="0"/>
        </w:numPr>
        <w:ind w:leftChars="0"/>
        <w:jc w:val="left"/>
        <w:rPr>
          <w:rFonts w:hint="eastAsia" w:ascii="Calibri" w:hAnsi="Calibri" w:cs="Calibri"/>
          <w:b/>
          <w:bCs/>
          <w:color w:val="0000FF"/>
          <w:lang w:val="en-US" w:eastAsia="zh-CN"/>
        </w:rPr>
      </w:pPr>
      <w:r>
        <w:rPr>
          <w:rFonts w:hint="eastAsia" w:ascii="Calibri" w:hAnsi="Calibri" w:cs="Calibri"/>
          <w:b/>
          <w:bCs/>
          <w:color w:val="0000FF"/>
          <w:lang w:val="en-US" w:eastAsia="zh-CN"/>
        </w:rPr>
        <w:t>修改时间</w:t>
      </w:r>
    </w:p>
    <w:p>
      <w:pPr>
        <w:widowControl w:val="0"/>
        <w:numPr>
          <w:numId w:val="0"/>
        </w:numPr>
        <w:ind w:leftChars="0"/>
        <w:jc w:val="left"/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通过机器与电脑连接，自动生成文档settime的txt文档中的时间来设定机器时间，保存开重启，成功后txt文档中的时间会恢复初始时间.</w:t>
      </w:r>
    </w:p>
    <w:p>
      <w:pPr>
        <w:widowControl w:val="0"/>
        <w:numPr>
          <w:numId w:val="0"/>
        </w:numPr>
        <w:ind w:leftChars="0"/>
        <w:jc w:val="left"/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相关参数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41"/>
        <w:gridCol w:w="8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41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vertAlign w:val="baseline"/>
                <w:lang w:val="en-US" w:eastAsia="zh-CN"/>
              </w:rPr>
              <w:t>项目</w:t>
            </w:r>
          </w:p>
        </w:tc>
        <w:tc>
          <w:tcPr>
            <w:tcW w:w="8047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vertAlign w:val="baseline"/>
                <w:lang w:val="en-US" w:eastAsia="zh-CN"/>
              </w:rPr>
              <w:t>相关参数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41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视频格式</w:t>
            </w:r>
          </w:p>
        </w:tc>
        <w:tc>
          <w:tcPr>
            <w:tcW w:w="8047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AVI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41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视频编码</w:t>
            </w:r>
          </w:p>
        </w:tc>
        <w:tc>
          <w:tcPr>
            <w:tcW w:w="8047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M-JPEG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41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视频分辨率</w:t>
            </w:r>
          </w:p>
        </w:tc>
        <w:tc>
          <w:tcPr>
            <w:tcW w:w="8047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1920*1080P HD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41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视频帧率</w:t>
            </w:r>
          </w:p>
        </w:tc>
        <w:tc>
          <w:tcPr>
            <w:tcW w:w="8047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30 fps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41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播放软件</w:t>
            </w:r>
          </w:p>
        </w:tc>
        <w:tc>
          <w:tcPr>
            <w:tcW w:w="8047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操作系统自带或主流影音播放软件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41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图片格式</w:t>
            </w:r>
          </w:p>
        </w:tc>
        <w:tc>
          <w:tcPr>
            <w:tcW w:w="8047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JPG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41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影像比例</w:t>
            </w:r>
          </w:p>
        </w:tc>
        <w:tc>
          <w:tcPr>
            <w:tcW w:w="8047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41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支持系统</w:t>
            </w:r>
          </w:p>
        </w:tc>
        <w:tc>
          <w:tcPr>
            <w:tcW w:w="8047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Windows me/2000/xp/2003/vista,Mac os ;Linux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41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电池容量</w:t>
            </w:r>
          </w:p>
        </w:tc>
        <w:tc>
          <w:tcPr>
            <w:tcW w:w="8047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560mAh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41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8047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约180-240分钟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41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充电电压</w:t>
            </w:r>
          </w:p>
        </w:tc>
        <w:tc>
          <w:tcPr>
            <w:tcW w:w="8047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DC-5V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41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接口类型</w:t>
            </w:r>
          </w:p>
        </w:tc>
        <w:tc>
          <w:tcPr>
            <w:tcW w:w="8047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Micro 5Pin USB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41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储存支持</w:t>
            </w:r>
          </w:p>
        </w:tc>
        <w:tc>
          <w:tcPr>
            <w:tcW w:w="8047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TF 最大32G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41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电池类型</w:t>
            </w:r>
          </w:p>
        </w:tc>
        <w:tc>
          <w:tcPr>
            <w:tcW w:w="8047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高容量聚合物锂电</w:t>
            </w:r>
          </w:p>
        </w:tc>
      </w:tr>
    </w:tbl>
    <w:p>
      <w:pPr>
        <w:widowControl w:val="0"/>
        <w:numPr>
          <w:numId w:val="0"/>
        </w:numPr>
        <w:ind w:leftChars="0"/>
        <w:jc w:val="left"/>
        <w:rPr>
          <w:rFonts w:hint="default" w:ascii="Calibri" w:hAnsi="Calibri" w:cs="Calibri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default" w:ascii="Calibri" w:hAnsi="Calibri" w:cs="Calibri"/>
          <w:lang w:val="en-US" w:eastAsia="zh-CN"/>
        </w:rPr>
      </w:pPr>
    </w:p>
    <w:sectPr>
      <w:pgSz w:w="11906" w:h="16838"/>
      <w:pgMar w:top="930" w:right="782" w:bottom="476" w:left="952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LTH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A69AF3"/>
    <w:multiLevelType w:val="singleLevel"/>
    <w:tmpl w:val="9DA69A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8BD00B"/>
    <w:multiLevelType w:val="singleLevel"/>
    <w:tmpl w:val="AF8BD00B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2">
    <w:nsid w:val="2F700BF1"/>
    <w:multiLevelType w:val="singleLevel"/>
    <w:tmpl w:val="2F700BF1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3">
    <w:nsid w:val="4D33CAF7"/>
    <w:multiLevelType w:val="singleLevel"/>
    <w:tmpl w:val="4D33CA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53194"/>
    <w:rsid w:val="062D29AA"/>
    <w:rsid w:val="0A44287F"/>
    <w:rsid w:val="139226B8"/>
    <w:rsid w:val="18A53194"/>
    <w:rsid w:val="2BA61C5C"/>
    <w:rsid w:val="45D5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2020-06-22T01:42:00Z</dcterms:created>
  <dc:creator>YJDong</dc:creator>
  <cp:lastModifiedBy>YJDong</cp:lastModifiedBy>
  <dcterms:modified xsi:type="dcterms:W3CDTF">2020-06-22T02:57:29Z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